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8"/>
        <w:gridCol w:w="1447"/>
        <w:gridCol w:w="949"/>
        <w:gridCol w:w="2894"/>
        <w:gridCol w:w="466"/>
        <w:gridCol w:w="830"/>
        <w:gridCol w:w="732"/>
        <w:gridCol w:w="1738"/>
      </w:tblGrid>
      <w:tr w:rsidR="00524090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585A1508" wp14:editId="12E5B025">
                  <wp:extent cx="1333500" cy="751205"/>
                  <wp:effectExtent l="0" t="0" r="0" b="0"/>
                  <wp:docPr id="33" name="Obraz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524090" w:rsidRPr="00E339A0" w:rsidRDefault="00524090" w:rsidP="00741AFC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741AFC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741AFC">
              <w:rPr>
                <w:sz w:val="20"/>
                <w:szCs w:val="20"/>
              </w:rPr>
              <w:t>4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IMMUNOLOGIA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X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E339A0">
              <w:rPr>
                <w:b/>
                <w:color w:val="auto"/>
                <w:sz w:val="20"/>
                <w:szCs w:val="20"/>
              </w:rPr>
              <w:t>do wyboru X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Cs/>
                <w:color w:val="auto"/>
                <w:sz w:val="20"/>
                <w:szCs w:val="20"/>
              </w:rPr>
              <w:t>I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</w:t>
            </w:r>
            <w:r w:rsidRPr="00E339A0">
              <w:rPr>
                <w:color w:val="auto"/>
                <w:sz w:val="20"/>
                <w:szCs w:val="20"/>
              </w:rPr>
              <w:t>II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III□      </w:t>
            </w:r>
          </w:p>
        </w:tc>
        <w:tc>
          <w:tcPr>
            <w:tcW w:w="1801" w:type="pct"/>
            <w:gridSpan w:val="4"/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2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3 □     4□     5□     6□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524090" w:rsidRPr="00E01986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524090" w:rsidRPr="00E339A0" w:rsidRDefault="00524090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524090" w:rsidRPr="00E339A0" w:rsidRDefault="00524090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524090" w:rsidRPr="00E339A0" w:rsidRDefault="00524090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524090" w:rsidRPr="00E339A0" w:rsidRDefault="00524090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524090" w:rsidRPr="00E339A0" w:rsidRDefault="0045672C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524090" w:rsidRPr="00E339A0" w:rsidRDefault="00524090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16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 / 25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524090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524090" w:rsidRPr="00E339A0" w:rsidRDefault="00524090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24090" w:rsidRPr="00E339A0" w:rsidRDefault="00524090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524090" w:rsidRPr="00E339A0" w:rsidRDefault="00524090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524090" w:rsidRPr="00E339A0" w:rsidRDefault="00524090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524090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524090" w:rsidRPr="00E339A0" w:rsidRDefault="00524090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24090" w:rsidRPr="00E339A0" w:rsidRDefault="00524090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Dostarczenie studentom podstawowych wiadomości na temat immunologii, immunopatologii i immunodiagnostyki.</w:t>
            </w:r>
          </w:p>
        </w:tc>
      </w:tr>
      <w:tr w:rsidR="00524090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524090" w:rsidRPr="00E339A0" w:rsidRDefault="00524090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24090" w:rsidRPr="00E339A0" w:rsidRDefault="00524090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524090" w:rsidRPr="00E339A0" w:rsidTr="0045672C">
        <w:trPr>
          <w:trHeight w:val="1235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090" w:rsidRPr="00E339A0" w:rsidRDefault="005240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090" w:rsidRPr="00E339A0" w:rsidRDefault="00524090" w:rsidP="00524090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rStyle w:val="wrtext"/>
                <w:rFonts w:eastAsia="Calibr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Student posiada </w:t>
            </w:r>
            <w:r w:rsidRPr="00E339A0">
              <w:rPr>
                <w:rStyle w:val="wrtext"/>
                <w:rFonts w:eastAsia="Calibri"/>
                <w:sz w:val="20"/>
                <w:szCs w:val="20"/>
              </w:rPr>
              <w:t>co najmniej podstawowe wiadomości na temat biologii komórki i fizjologii człowieka.</w:t>
            </w:r>
          </w:p>
          <w:p w:rsidR="00524090" w:rsidRPr="00E339A0" w:rsidRDefault="00524090" w:rsidP="00524090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24090" w:rsidRPr="00E339A0" w:rsidRDefault="00524090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524090" w:rsidRPr="00E339A0" w:rsidRDefault="00524090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predyktory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funkcjonowania człowieka zdrowego i chorego, z uwzględnieniem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metody oceny stanu zdrowia pacjenta w poradnictwie pielęgniarskim.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zasady doboru badań diagnostycznych i interpretacji wyników w zakresie posiadanych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stosuje metody i oceny stanu zdrowia pacjenta w ramach udzielania porad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524090" w:rsidRPr="00E339A0" w:rsidRDefault="00524090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524090" w:rsidRPr="00E339A0" w:rsidRDefault="00524090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524090" w:rsidRPr="00E339A0" w:rsidRDefault="00524090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524090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Podstawy immunologii.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Diagnostyka niedoborów odporności.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B.W12-B.W13; B.U16;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Nadwrażliwość. Diagnostyka alergii.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B.W12-B.W13; B.W15; B.U16;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Immunohematologia.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B.U16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Wybrane metody badania komórek układu odpornościowego.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B.W12-B.W13; B.W15; B.U16;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Podstawy funkcjonowania układu immunologicznego.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Limfocyty T: dojrzewanie, aktywność efektorowa, subpopulacje.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Limfocyty B: dojrzewanie. Przeciwciała: budowa, właściwości, powstawanie, zmiana klas syntezowanych przeciwciał, reakcja antygen – przeciwciało, mechanizmy cytotoksyczności limfocytów.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Regulacja odpowiedzi immunologicznej, sieć cytokinowa.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B.W15; B.U16;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Wprowadzenie do układu odpornościowego.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Pierwotne i wtórne niedobory odporności.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B.W12-B.W13; B.U16; B.W15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Charakterystyka limfocytów T i B.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Zastosowanie immunologii w diagnostyce.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B.W12-B.W13; B.W15; B.U16; K.S2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lastRenderedPageBreak/>
              <w:t xml:space="preserve">Immunologia szczepień ochronnych.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B.U16</w:t>
            </w:r>
          </w:p>
        </w:tc>
      </w:tr>
      <w:tr w:rsidR="00524090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524090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Literatura:</w:t>
            </w:r>
          </w:p>
          <w:p w:rsidR="00524090" w:rsidRPr="00E339A0" w:rsidRDefault="00524090" w:rsidP="00524090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  <w:lang w:val="en-US"/>
              </w:rPr>
              <w:t>Fanger</w:t>
            </w:r>
            <w:proofErr w:type="spellEnd"/>
            <w:r w:rsidRPr="00E339A0">
              <w:rPr>
                <w:sz w:val="20"/>
                <w:szCs w:val="20"/>
                <w:lang w:val="en-US"/>
              </w:rPr>
              <w:t xml:space="preserve"> M.W., </w:t>
            </w:r>
            <w:proofErr w:type="spellStart"/>
            <w:r w:rsidRPr="00E339A0">
              <w:rPr>
                <w:sz w:val="20"/>
                <w:szCs w:val="20"/>
                <w:lang w:val="en-US"/>
              </w:rPr>
              <w:t>Lydyard</w:t>
            </w:r>
            <w:proofErr w:type="spellEnd"/>
            <w:r w:rsidRPr="00E339A0">
              <w:rPr>
                <w:sz w:val="20"/>
                <w:szCs w:val="20"/>
                <w:lang w:val="en-US"/>
              </w:rPr>
              <w:t xml:space="preserve"> P. M., Whelan A., </w:t>
            </w:r>
            <w:proofErr w:type="spellStart"/>
            <w:r w:rsidRPr="00E339A0">
              <w:rPr>
                <w:i/>
                <w:sz w:val="20"/>
                <w:szCs w:val="20"/>
                <w:lang w:val="en-US"/>
              </w:rPr>
              <w:t>Immunologia</w:t>
            </w:r>
            <w:proofErr w:type="spellEnd"/>
            <w:r w:rsidRPr="00E339A0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E339A0">
              <w:rPr>
                <w:i/>
                <w:sz w:val="20"/>
                <w:szCs w:val="20"/>
              </w:rPr>
              <w:t>Krótkie wykłady</w:t>
            </w:r>
            <w:r w:rsidR="00E01986">
              <w:rPr>
                <w:sz w:val="20"/>
                <w:szCs w:val="20"/>
              </w:rPr>
              <w:t>, PWN,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524090" w:rsidRPr="00E339A0" w:rsidRDefault="00524090" w:rsidP="00524090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Gołąb J., </w:t>
            </w:r>
            <w:proofErr w:type="spellStart"/>
            <w:r w:rsidRPr="00E339A0">
              <w:rPr>
                <w:sz w:val="20"/>
                <w:szCs w:val="20"/>
              </w:rPr>
              <w:t>Jakóbisiak</w:t>
            </w:r>
            <w:proofErr w:type="spellEnd"/>
            <w:r w:rsidRPr="00E339A0">
              <w:rPr>
                <w:sz w:val="20"/>
                <w:szCs w:val="20"/>
              </w:rPr>
              <w:t xml:space="preserve"> M., Lasek W., Stokłosa T., </w:t>
            </w:r>
            <w:r w:rsidRPr="00E339A0">
              <w:rPr>
                <w:i/>
                <w:sz w:val="20"/>
                <w:szCs w:val="20"/>
              </w:rPr>
              <w:t>Immunologia</w:t>
            </w:r>
            <w:r w:rsidRPr="00E339A0">
              <w:rPr>
                <w:sz w:val="20"/>
                <w:szCs w:val="20"/>
              </w:rPr>
              <w:t>, PWN, 201</w:t>
            </w:r>
            <w:r w:rsidR="00E01986">
              <w:rPr>
                <w:sz w:val="20"/>
                <w:szCs w:val="20"/>
              </w:rPr>
              <w:t>7</w:t>
            </w:r>
            <w:r w:rsidRPr="00E339A0">
              <w:rPr>
                <w:sz w:val="20"/>
                <w:szCs w:val="20"/>
              </w:rPr>
              <w:t>.</w:t>
            </w:r>
          </w:p>
          <w:p w:rsidR="00524090" w:rsidRPr="00E339A0" w:rsidRDefault="00524090" w:rsidP="00524090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Ptak M., Ptak W., Szczepanik M., </w:t>
            </w:r>
            <w:r w:rsidRPr="00E339A0">
              <w:rPr>
                <w:i/>
                <w:sz w:val="20"/>
                <w:szCs w:val="20"/>
              </w:rPr>
              <w:t>Podstawy immunologii</w:t>
            </w:r>
            <w:r w:rsidR="00E01986">
              <w:rPr>
                <w:sz w:val="20"/>
                <w:szCs w:val="20"/>
              </w:rPr>
              <w:t>, PZWL, Warszawa 2021</w:t>
            </w:r>
            <w:r w:rsidRPr="00E339A0">
              <w:rPr>
                <w:sz w:val="20"/>
                <w:szCs w:val="20"/>
              </w:rPr>
              <w:t>.</w:t>
            </w:r>
          </w:p>
          <w:p w:rsidR="00524090" w:rsidRPr="00E339A0" w:rsidRDefault="00524090" w:rsidP="000F44C5">
            <w:pPr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24090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524090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524090" w:rsidRPr="00E339A0" w:rsidRDefault="00524090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– wykłady </w:t>
            </w:r>
          </w:p>
          <w:p w:rsidR="00524090" w:rsidRPr="00E339A0" w:rsidRDefault="00524090" w:rsidP="000F44C5">
            <w:pPr>
              <w:rPr>
                <w:b/>
                <w:bCs/>
                <w:sz w:val="20"/>
                <w:szCs w:val="20"/>
              </w:rPr>
            </w:pPr>
          </w:p>
          <w:p w:rsidR="00524090" w:rsidRPr="00E339A0" w:rsidRDefault="00524090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524090" w:rsidRPr="00E339A0" w:rsidRDefault="00524090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524090" w:rsidRPr="00E339A0" w:rsidRDefault="00524090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524090" w:rsidRPr="00E339A0" w:rsidRDefault="00524090" w:rsidP="0052409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524090" w:rsidRPr="00E339A0" w:rsidRDefault="00524090" w:rsidP="0052409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524090" w:rsidRPr="00E339A0" w:rsidRDefault="00524090" w:rsidP="0052409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 xml:space="preserve"> pisemnego lub kolokwium ustne (odpowiedź na 3 pytania).</w:t>
            </w:r>
          </w:p>
          <w:p w:rsidR="00524090" w:rsidRPr="00E339A0" w:rsidRDefault="00524090" w:rsidP="000F44C5">
            <w:pPr>
              <w:pStyle w:val="Akapitzlist"/>
              <w:rPr>
                <w:sz w:val="20"/>
                <w:szCs w:val="20"/>
              </w:rPr>
            </w:pPr>
          </w:p>
          <w:p w:rsidR="00524090" w:rsidRPr="00E339A0" w:rsidRDefault="00524090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524090" w:rsidRPr="00E339A0" w:rsidRDefault="00524090" w:rsidP="00524090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ma formę testu </w:t>
            </w:r>
            <w:r w:rsidRPr="001F2B0B">
              <w:rPr>
                <w:sz w:val="20"/>
                <w:szCs w:val="20"/>
              </w:rPr>
              <w:t xml:space="preserve">pisemnego, </w:t>
            </w:r>
            <w:r w:rsidRPr="001F2B0B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524090" w:rsidRPr="00E339A0" w:rsidRDefault="00524090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524090" w:rsidRPr="00E339A0" w:rsidTr="000F44C5">
              <w:tc>
                <w:tcPr>
                  <w:tcW w:w="1271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524090" w:rsidRPr="00E339A0" w:rsidTr="000F44C5">
              <w:tc>
                <w:tcPr>
                  <w:tcW w:w="1271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524090" w:rsidRPr="00E339A0" w:rsidRDefault="00524090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524090" w:rsidRPr="00E339A0" w:rsidRDefault="00524090" w:rsidP="00524090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524090" w:rsidRPr="00196B72" w:rsidRDefault="00524090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24090" w:rsidRPr="00196B72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</w:p>
          <w:p w:rsidR="00524090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524090" w:rsidRDefault="00524090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524090" w:rsidRPr="00E339A0" w:rsidRDefault="00524090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524090" w:rsidRPr="00E339A0" w:rsidRDefault="00524090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524090" w:rsidRDefault="00524090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  <w:p w:rsidR="00524090" w:rsidRPr="00E339A0" w:rsidRDefault="00524090" w:rsidP="000F44C5">
            <w:pPr>
              <w:rPr>
                <w:sz w:val="20"/>
                <w:szCs w:val="20"/>
              </w:rPr>
            </w:pPr>
          </w:p>
        </w:tc>
      </w:tr>
      <w:tr w:rsidR="0045672C" w:rsidRPr="00E339A0" w:rsidTr="0045672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C" w:rsidRPr="00E339A0" w:rsidRDefault="0045672C" w:rsidP="000F44C5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0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8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33"/>
  </w:num>
  <w:num w:numId="5">
    <w:abstractNumId w:val="8"/>
  </w:num>
  <w:num w:numId="6">
    <w:abstractNumId w:val="13"/>
  </w:num>
  <w:num w:numId="7">
    <w:abstractNumId w:val="9"/>
  </w:num>
  <w:num w:numId="8">
    <w:abstractNumId w:val="36"/>
  </w:num>
  <w:num w:numId="9">
    <w:abstractNumId w:val="27"/>
  </w:num>
  <w:num w:numId="10">
    <w:abstractNumId w:val="35"/>
  </w:num>
  <w:num w:numId="11">
    <w:abstractNumId w:val="5"/>
  </w:num>
  <w:num w:numId="12">
    <w:abstractNumId w:val="18"/>
  </w:num>
  <w:num w:numId="13">
    <w:abstractNumId w:val="23"/>
  </w:num>
  <w:num w:numId="14">
    <w:abstractNumId w:val="22"/>
  </w:num>
  <w:num w:numId="15">
    <w:abstractNumId w:val="38"/>
  </w:num>
  <w:num w:numId="16">
    <w:abstractNumId w:val="21"/>
  </w:num>
  <w:num w:numId="17">
    <w:abstractNumId w:val="24"/>
  </w:num>
  <w:num w:numId="18">
    <w:abstractNumId w:val="2"/>
  </w:num>
  <w:num w:numId="19">
    <w:abstractNumId w:val="1"/>
  </w:num>
  <w:num w:numId="20">
    <w:abstractNumId w:val="12"/>
  </w:num>
  <w:num w:numId="21">
    <w:abstractNumId w:val="39"/>
  </w:num>
  <w:num w:numId="22">
    <w:abstractNumId w:val="14"/>
  </w:num>
  <w:num w:numId="23">
    <w:abstractNumId w:val="7"/>
  </w:num>
  <w:num w:numId="24">
    <w:abstractNumId w:val="37"/>
  </w:num>
  <w:num w:numId="25">
    <w:abstractNumId w:val="30"/>
  </w:num>
  <w:num w:numId="26">
    <w:abstractNumId w:val="4"/>
  </w:num>
  <w:num w:numId="27">
    <w:abstractNumId w:val="31"/>
  </w:num>
  <w:num w:numId="28">
    <w:abstractNumId w:val="16"/>
  </w:num>
  <w:num w:numId="29">
    <w:abstractNumId w:val="20"/>
  </w:num>
  <w:num w:numId="30">
    <w:abstractNumId w:val="28"/>
  </w:num>
  <w:num w:numId="31">
    <w:abstractNumId w:val="11"/>
  </w:num>
  <w:num w:numId="32">
    <w:abstractNumId w:val="26"/>
  </w:num>
  <w:num w:numId="33">
    <w:abstractNumId w:val="3"/>
  </w:num>
  <w:num w:numId="34">
    <w:abstractNumId w:val="34"/>
  </w:num>
  <w:num w:numId="35">
    <w:abstractNumId w:val="0"/>
  </w:num>
  <w:num w:numId="36">
    <w:abstractNumId w:val="29"/>
  </w:num>
  <w:num w:numId="37">
    <w:abstractNumId w:val="25"/>
  </w:num>
  <w:num w:numId="38">
    <w:abstractNumId w:val="32"/>
  </w:num>
  <w:num w:numId="39">
    <w:abstractNumId w:val="6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B3D77"/>
    <w:rsid w:val="001E499E"/>
    <w:rsid w:val="003152AB"/>
    <w:rsid w:val="00380077"/>
    <w:rsid w:val="0045672C"/>
    <w:rsid w:val="00524090"/>
    <w:rsid w:val="00662C1F"/>
    <w:rsid w:val="00736963"/>
    <w:rsid w:val="00741AFC"/>
    <w:rsid w:val="007B47A2"/>
    <w:rsid w:val="008C0F4E"/>
    <w:rsid w:val="008F4DFE"/>
    <w:rsid w:val="009A599A"/>
    <w:rsid w:val="00A0394B"/>
    <w:rsid w:val="00A953A7"/>
    <w:rsid w:val="00AB6E12"/>
    <w:rsid w:val="00BE6228"/>
    <w:rsid w:val="00D003E8"/>
    <w:rsid w:val="00E01986"/>
    <w:rsid w:val="00E205CE"/>
    <w:rsid w:val="00E31006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1406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5</cp:revision>
  <dcterms:created xsi:type="dcterms:W3CDTF">2021-01-04T13:01:00Z</dcterms:created>
  <dcterms:modified xsi:type="dcterms:W3CDTF">2022-10-14T09:27:00Z</dcterms:modified>
</cp:coreProperties>
</file>